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CE" w:rsidRPr="00BF0ACE" w:rsidRDefault="00E266DD" w:rsidP="00E266DD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F0ACE" w:rsidRPr="00BF0ACE">
        <w:rPr>
          <w:b/>
          <w:sz w:val="28"/>
          <w:szCs w:val="28"/>
        </w:rPr>
        <w:t>Уважаемы</w:t>
      </w:r>
      <w:r w:rsidR="00002E49">
        <w:rPr>
          <w:b/>
          <w:sz w:val="28"/>
          <w:szCs w:val="28"/>
        </w:rPr>
        <w:t>е</w:t>
      </w:r>
      <w:r w:rsidR="00BF0ACE" w:rsidRPr="00BF0ACE">
        <w:rPr>
          <w:b/>
          <w:sz w:val="28"/>
          <w:szCs w:val="28"/>
        </w:rPr>
        <w:t xml:space="preserve"> предприниматели!</w:t>
      </w:r>
    </w:p>
    <w:p w:rsidR="00A85E54" w:rsidRDefault="00BF0ACE">
      <w:pPr>
        <w:rPr>
          <w:sz w:val="28"/>
          <w:szCs w:val="28"/>
        </w:rPr>
      </w:pPr>
      <w:r>
        <w:rPr>
          <w:sz w:val="28"/>
          <w:szCs w:val="28"/>
        </w:rPr>
        <w:t xml:space="preserve">   Приглашаем Вас</w:t>
      </w:r>
      <w:r w:rsidRPr="00BF0ACE">
        <w:rPr>
          <w:sz w:val="28"/>
          <w:szCs w:val="28"/>
        </w:rPr>
        <w:t xml:space="preserve"> на консультационное мероприятие в формате "круглый стол" на тему "Практика установки, размещения и использования рекламных конструкций при рекламе алкогольной продукции, в том числе и пива».</w:t>
      </w:r>
    </w:p>
    <w:p w:rsidR="00BF0ACE" w:rsidRDefault="00BF0ACE" w:rsidP="00BF0A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0ACE">
        <w:rPr>
          <w:b/>
          <w:sz w:val="28"/>
          <w:szCs w:val="28"/>
        </w:rPr>
        <w:t>Мероприятие состоится 15 июня 2017 года в 11:00 по адресу: г. Самара, ул. Скляренко, 20, 3 этаж.</w:t>
      </w:r>
    </w:p>
    <w:p w:rsidR="00BF0ACE" w:rsidRDefault="00BF0ACE" w:rsidP="00BF0A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F0ACE">
        <w:rPr>
          <w:sz w:val="28"/>
          <w:szCs w:val="28"/>
        </w:rPr>
        <w:t xml:space="preserve">В семинаре примут участие представители Управления Федеральной антимонопольной службы по Самарской области, Департамента городского благоустройства и экологии </w:t>
      </w:r>
      <w:proofErr w:type="spellStart"/>
      <w:r w:rsidRPr="00BF0ACE">
        <w:rPr>
          <w:sz w:val="28"/>
          <w:szCs w:val="28"/>
        </w:rPr>
        <w:t>г.о</w:t>
      </w:r>
      <w:proofErr w:type="spellEnd"/>
      <w:r w:rsidRPr="00BF0ACE">
        <w:rPr>
          <w:sz w:val="28"/>
          <w:szCs w:val="28"/>
        </w:rPr>
        <w:t>. Самара, Управления Федеральной службы по надзору в сфере связи, информационных технологий и массовых коммуникаций по Самарской области и государственного казенного учреждения Самарской области «Центр размещения рекламы».</w:t>
      </w:r>
    </w:p>
    <w:p w:rsidR="00BF0ACE" w:rsidRPr="00BF0ACE" w:rsidRDefault="00BF0ACE" w:rsidP="00BF0AC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0ACE">
        <w:rPr>
          <w:b/>
          <w:sz w:val="28"/>
          <w:szCs w:val="28"/>
        </w:rPr>
        <w:t>Заявки на участие направлять по электронной почте samoylova@ikaso63.ru (Ф.И.О, наименование организации, ИНН, контактный телефон) или по телефону (846)334-47-00 (контактное лицо – Самойлова Валерия Евгеньевна</w:t>
      </w:r>
      <w:r w:rsidRPr="00BF0ACE">
        <w:rPr>
          <w:sz w:val="28"/>
          <w:szCs w:val="28"/>
        </w:rPr>
        <w:t>).</w:t>
      </w:r>
    </w:p>
    <w:p w:rsidR="00E266DD" w:rsidRDefault="00E266DD" w:rsidP="00E266DD">
      <w:pPr>
        <w:jc w:val="center"/>
        <w:rPr>
          <w:b/>
          <w:sz w:val="28"/>
          <w:szCs w:val="28"/>
        </w:rPr>
      </w:pPr>
    </w:p>
    <w:p w:rsidR="00E266DD" w:rsidRPr="00E266DD" w:rsidRDefault="00E266DD" w:rsidP="00E266DD">
      <w:pPr>
        <w:jc w:val="center"/>
        <w:rPr>
          <w:sz w:val="28"/>
          <w:szCs w:val="28"/>
        </w:rPr>
      </w:pPr>
      <w:bookmarkStart w:id="0" w:name="_GoBack"/>
      <w:bookmarkEnd w:id="0"/>
      <w:r w:rsidRPr="00FA3535">
        <w:rPr>
          <w:b/>
          <w:sz w:val="28"/>
          <w:szCs w:val="28"/>
        </w:rPr>
        <w:t>Программа</w:t>
      </w:r>
    </w:p>
    <w:p w:rsidR="00E266DD" w:rsidRDefault="00E266DD" w:rsidP="00E266DD">
      <w:pPr>
        <w:rPr>
          <w:sz w:val="28"/>
          <w:szCs w:val="28"/>
        </w:rPr>
      </w:pPr>
      <w:r w:rsidRPr="00FA3535">
        <w:rPr>
          <w:sz w:val="28"/>
          <w:szCs w:val="28"/>
        </w:rPr>
        <w:t>1.</w:t>
      </w:r>
      <w:r>
        <w:rPr>
          <w:sz w:val="28"/>
          <w:szCs w:val="28"/>
        </w:rPr>
        <w:t xml:space="preserve"> Понятие рекламы. Виды рекламы. Виды рекламных конструкций, требования к рекламной конструкции (размеры, оформление, подсветка, и т.д.)</w:t>
      </w:r>
    </w:p>
    <w:p w:rsidR="00E266DD" w:rsidRDefault="00E266DD" w:rsidP="00E266DD">
      <w:pPr>
        <w:rPr>
          <w:sz w:val="28"/>
          <w:szCs w:val="28"/>
        </w:rPr>
      </w:pPr>
      <w:r>
        <w:rPr>
          <w:sz w:val="28"/>
          <w:szCs w:val="28"/>
        </w:rPr>
        <w:t>2. Понятие информационной вывески. Виды вывесок. Требования к вывескам (размеры, оформление, подсветка, и т.д.).</w:t>
      </w:r>
    </w:p>
    <w:p w:rsidR="00E266DD" w:rsidRDefault="00E266DD" w:rsidP="00E266DD">
      <w:pPr>
        <w:rPr>
          <w:sz w:val="28"/>
          <w:szCs w:val="28"/>
        </w:rPr>
      </w:pPr>
      <w:r>
        <w:rPr>
          <w:sz w:val="28"/>
          <w:szCs w:val="28"/>
        </w:rPr>
        <w:t>3. Установка и демонтаж вывесок.</w:t>
      </w:r>
    </w:p>
    <w:p w:rsidR="00E266DD" w:rsidRDefault="00E266DD" w:rsidP="00E266DD">
      <w:pPr>
        <w:rPr>
          <w:sz w:val="28"/>
          <w:szCs w:val="28"/>
        </w:rPr>
      </w:pPr>
      <w:r>
        <w:rPr>
          <w:sz w:val="28"/>
          <w:szCs w:val="28"/>
        </w:rPr>
        <w:t>4. Получение разрешения на размещение наружной рекламы.</w:t>
      </w:r>
    </w:p>
    <w:p w:rsidR="00E266DD" w:rsidRDefault="00E266DD" w:rsidP="00E266DD">
      <w:pPr>
        <w:rPr>
          <w:sz w:val="28"/>
          <w:szCs w:val="28"/>
        </w:rPr>
      </w:pPr>
      <w:r>
        <w:rPr>
          <w:sz w:val="28"/>
          <w:szCs w:val="28"/>
        </w:rPr>
        <w:t>5. Порядок проведения торгов на размещение наружных  рекламных конструкций.</w:t>
      </w:r>
    </w:p>
    <w:p w:rsidR="00E266DD" w:rsidRDefault="00E266DD" w:rsidP="00E266DD">
      <w:pPr>
        <w:rPr>
          <w:sz w:val="28"/>
          <w:szCs w:val="28"/>
        </w:rPr>
      </w:pPr>
      <w:r>
        <w:rPr>
          <w:sz w:val="28"/>
          <w:szCs w:val="28"/>
        </w:rPr>
        <w:t>6. Ограничение по содержанию рекламы.</w:t>
      </w:r>
    </w:p>
    <w:p w:rsidR="00E266DD" w:rsidRDefault="00E266DD" w:rsidP="00E266DD">
      <w:pPr>
        <w:rPr>
          <w:sz w:val="28"/>
          <w:szCs w:val="28"/>
        </w:rPr>
      </w:pPr>
      <w:r>
        <w:rPr>
          <w:sz w:val="28"/>
          <w:szCs w:val="28"/>
        </w:rPr>
        <w:t>7. Требования к содержанию и размещению рекламы алкогольной продукции в СМИ и в сети Интернет.</w:t>
      </w:r>
    </w:p>
    <w:p w:rsidR="00E266DD" w:rsidRDefault="00E266DD" w:rsidP="00E266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Изменение действующего законодательства в части размещения рекламных конструкций.</w:t>
      </w:r>
    </w:p>
    <w:p w:rsidR="00E266DD" w:rsidRDefault="00E266DD" w:rsidP="00E266DD">
      <w:pPr>
        <w:rPr>
          <w:sz w:val="28"/>
          <w:szCs w:val="28"/>
        </w:rPr>
      </w:pPr>
      <w:r>
        <w:rPr>
          <w:sz w:val="28"/>
          <w:szCs w:val="28"/>
        </w:rPr>
        <w:t>9. Административная ответственность за нарушение законодательства о рекламе.</w:t>
      </w:r>
    </w:p>
    <w:p w:rsidR="00E266DD" w:rsidRPr="00FA3535" w:rsidRDefault="00E266DD" w:rsidP="00E266DD">
      <w:pPr>
        <w:rPr>
          <w:sz w:val="28"/>
          <w:szCs w:val="28"/>
        </w:rPr>
      </w:pPr>
      <w:r>
        <w:rPr>
          <w:sz w:val="28"/>
          <w:szCs w:val="28"/>
        </w:rPr>
        <w:t xml:space="preserve">10.  Реклама алкогольной продукции в тои числе и пива, в период  проведения ЧМ-2018 по футболу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амара</w:t>
      </w:r>
      <w:proofErr w:type="spellEnd"/>
      <w:r>
        <w:rPr>
          <w:sz w:val="28"/>
          <w:szCs w:val="28"/>
        </w:rPr>
        <w:t>.</w:t>
      </w:r>
    </w:p>
    <w:p w:rsidR="00BF0ACE" w:rsidRPr="00BF0ACE" w:rsidRDefault="00BF0ACE" w:rsidP="00E266DD">
      <w:pPr>
        <w:tabs>
          <w:tab w:val="left" w:pos="3105"/>
        </w:tabs>
        <w:rPr>
          <w:sz w:val="28"/>
          <w:szCs w:val="28"/>
        </w:rPr>
      </w:pPr>
    </w:p>
    <w:sectPr w:rsidR="00BF0ACE" w:rsidRPr="00BF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93"/>
    <w:rsid w:val="00002E49"/>
    <w:rsid w:val="004C0A93"/>
    <w:rsid w:val="00A85E54"/>
    <w:rsid w:val="00BF0ACE"/>
    <w:rsid w:val="00E2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Трофимова Л.В.</cp:lastModifiedBy>
  <cp:revision>4</cp:revision>
  <dcterms:created xsi:type="dcterms:W3CDTF">2017-06-14T04:48:00Z</dcterms:created>
  <dcterms:modified xsi:type="dcterms:W3CDTF">2017-06-14T06:16:00Z</dcterms:modified>
</cp:coreProperties>
</file>